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205A8" w14:textId="6492577A" w:rsidR="004F0C55" w:rsidRPr="002447F8" w:rsidRDefault="001E66BE" w:rsidP="007C3E09">
      <w:pPr>
        <w:jc w:val="center"/>
        <w:rPr>
          <w:sz w:val="36"/>
          <w:szCs w:val="36"/>
        </w:rPr>
      </w:pPr>
      <w:r w:rsidRPr="002447F8">
        <w:rPr>
          <w:sz w:val="36"/>
          <w:szCs w:val="36"/>
        </w:rPr>
        <w:t>2</w:t>
      </w:r>
      <w:r w:rsidRPr="002447F8">
        <w:rPr>
          <w:rFonts w:hint="eastAsia"/>
          <w:sz w:val="36"/>
          <w:szCs w:val="36"/>
        </w:rPr>
        <w:t>.</w:t>
      </w:r>
      <w:r w:rsidRPr="002447F8">
        <w:rPr>
          <w:sz w:val="36"/>
          <w:szCs w:val="36"/>
        </w:rPr>
        <w:t>4</w:t>
      </w:r>
      <w:r w:rsidRPr="002447F8">
        <w:rPr>
          <w:rFonts w:hint="eastAsia"/>
          <w:sz w:val="36"/>
          <w:szCs w:val="36"/>
        </w:rPr>
        <w:t>G无线USB音频传输</w:t>
      </w:r>
    </w:p>
    <w:p w14:paraId="45D470C0" w14:textId="77777777" w:rsidR="00FA1E1A" w:rsidRDefault="00FA1E1A" w:rsidP="00FA1E1A">
      <w:pPr>
        <w:rPr>
          <w:sz w:val="28"/>
          <w:szCs w:val="28"/>
        </w:rPr>
      </w:pPr>
    </w:p>
    <w:p w14:paraId="669F50F7" w14:textId="01F642DB" w:rsidR="007C3E09" w:rsidRPr="00FA1E1A" w:rsidRDefault="00FA1E1A">
      <w:pPr>
        <w:rPr>
          <w:sz w:val="28"/>
          <w:szCs w:val="28"/>
        </w:rPr>
      </w:pPr>
      <w:r w:rsidRPr="00420B67">
        <w:rPr>
          <w:rFonts w:hint="eastAsia"/>
          <w:sz w:val="28"/>
          <w:szCs w:val="28"/>
        </w:rPr>
        <w:t>一、方案介绍</w:t>
      </w:r>
    </w:p>
    <w:p w14:paraId="45C079DD" w14:textId="6537413A" w:rsidR="007C3E09" w:rsidRDefault="00EA1A10">
      <w:pPr>
        <w:rPr>
          <w:sz w:val="28"/>
          <w:szCs w:val="28"/>
        </w:rPr>
      </w:pPr>
      <w:r>
        <w:tab/>
      </w:r>
      <w:r w:rsidR="00245F85">
        <w:tab/>
      </w:r>
      <w:r w:rsidRPr="00FD7E6A">
        <w:rPr>
          <w:sz w:val="28"/>
          <w:szCs w:val="28"/>
        </w:rPr>
        <w:t>2</w:t>
      </w:r>
      <w:r w:rsidRPr="00FD7E6A">
        <w:rPr>
          <w:rFonts w:hint="eastAsia"/>
          <w:sz w:val="28"/>
          <w:szCs w:val="28"/>
        </w:rPr>
        <w:t>.</w:t>
      </w:r>
      <w:r w:rsidRPr="00FD7E6A">
        <w:rPr>
          <w:sz w:val="28"/>
          <w:szCs w:val="28"/>
        </w:rPr>
        <w:t>4</w:t>
      </w:r>
      <w:r w:rsidRPr="00FD7E6A">
        <w:rPr>
          <w:rFonts w:hint="eastAsia"/>
          <w:sz w:val="28"/>
          <w:szCs w:val="28"/>
        </w:rPr>
        <w:t>G无线</w:t>
      </w:r>
      <w:r w:rsidR="007F0941">
        <w:rPr>
          <w:rFonts w:hint="eastAsia"/>
          <w:sz w:val="28"/>
          <w:szCs w:val="28"/>
        </w:rPr>
        <w:t>USB音频传输是</w:t>
      </w:r>
      <w:r w:rsidR="00525937">
        <w:rPr>
          <w:rFonts w:hint="eastAsia"/>
          <w:sz w:val="28"/>
          <w:szCs w:val="28"/>
        </w:rPr>
        <w:t>基于微软和安卓操作系统</w:t>
      </w:r>
      <w:r w:rsidR="00F80756">
        <w:rPr>
          <w:rFonts w:hint="eastAsia"/>
          <w:sz w:val="28"/>
          <w:szCs w:val="28"/>
        </w:rPr>
        <w:t>设计的无线音频传输应用，包含USB无线耳机、USB无线麦克风、USB无线音箱和USB无线</w:t>
      </w:r>
      <w:proofErr w:type="gramStart"/>
      <w:r w:rsidR="00F80756">
        <w:rPr>
          <w:rFonts w:hint="eastAsia"/>
          <w:sz w:val="28"/>
          <w:szCs w:val="28"/>
        </w:rPr>
        <w:t>耳麦等</w:t>
      </w:r>
      <w:proofErr w:type="gramEnd"/>
      <w:r w:rsidR="00F80756">
        <w:rPr>
          <w:rFonts w:hint="eastAsia"/>
          <w:sz w:val="28"/>
          <w:szCs w:val="28"/>
        </w:rPr>
        <w:t>。非标</w:t>
      </w:r>
      <w:r w:rsidR="004D2637">
        <w:rPr>
          <w:rFonts w:hint="eastAsia"/>
          <w:sz w:val="28"/>
          <w:szCs w:val="28"/>
        </w:rPr>
        <w:t>协议的无线传输延时低、稳定性好、抗干扰性更强。</w:t>
      </w:r>
    </w:p>
    <w:p w14:paraId="40056FCC" w14:textId="0A6E6EBB" w:rsidR="00F66B18" w:rsidRPr="00894CA4" w:rsidRDefault="00F66B18" w:rsidP="00F66B18">
      <w:pPr>
        <w:rPr>
          <w:sz w:val="30"/>
          <w:szCs w:val="30"/>
        </w:rPr>
      </w:pPr>
      <w:r w:rsidRPr="00B5384D">
        <w:rPr>
          <w:rFonts w:hint="eastAsia"/>
          <w:sz w:val="30"/>
          <w:szCs w:val="30"/>
        </w:rPr>
        <w:t>二、特点</w:t>
      </w:r>
    </w:p>
    <w:p w14:paraId="43A5E96D" w14:textId="77777777" w:rsidR="00DA5076" w:rsidRDefault="00F66B18" w:rsidP="00DA5076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sz w:val="28"/>
          <w:szCs w:val="28"/>
        </w:rPr>
        <w:tab/>
      </w:r>
      <w:r w:rsidR="00742010">
        <w:rPr>
          <w:sz w:val="28"/>
          <w:szCs w:val="28"/>
        </w:rPr>
        <w:tab/>
      </w:r>
      <w:r w:rsidR="00DA5076">
        <w:rPr>
          <w:rFonts w:ascii="TimesNewRomanPSMT" w:hAnsi="TimesNewRomanPSMT" w:cs="TimesNewRomanPSMT"/>
          <w:kern w:val="0"/>
          <w:sz w:val="24"/>
          <w:szCs w:val="24"/>
        </w:rPr>
        <w:t>1</w:t>
      </w:r>
      <w:r w:rsidR="00DA5076"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、预置信道数</w:t>
      </w:r>
      <w:r w:rsidR="00DA5076">
        <w:rPr>
          <w:rFonts w:ascii="TimesNewRomanPSMT" w:hAnsi="TimesNewRomanPSMT" w:cs="TimesNewRomanPSMT"/>
          <w:kern w:val="0"/>
          <w:sz w:val="24"/>
          <w:szCs w:val="24"/>
        </w:rPr>
        <w:t>20</w:t>
      </w:r>
      <w:r w:rsidR="00DA5076"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个，一发多收，</w:t>
      </w:r>
      <w:r w:rsidR="00DA5076" w:rsidRPr="00242333">
        <w:rPr>
          <w:rFonts w:ascii="TimesNewRomanPSMT" w:hAnsi="TimesNewRomanPSMT" w:cs="TimesNewRomanPSMT"/>
          <w:kern w:val="0"/>
          <w:sz w:val="24"/>
          <w:szCs w:val="24"/>
        </w:rPr>
        <w:t>多套一起使用</w:t>
      </w:r>
      <w:r w:rsidR="00DA5076">
        <w:rPr>
          <w:rFonts w:ascii="TimesNewRomanPSMT" w:hAnsi="TimesNewRomanPSMT" w:cs="TimesNewRomanPSMT" w:hint="eastAsia"/>
          <w:kern w:val="0"/>
          <w:sz w:val="24"/>
          <w:szCs w:val="24"/>
        </w:rPr>
        <w:t>自动分配信道</w:t>
      </w:r>
      <w:r w:rsidR="00DA5076"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。</w:t>
      </w:r>
    </w:p>
    <w:p w14:paraId="4EF8CAC5" w14:textId="164D8B0C" w:rsidR="00DA5076" w:rsidRPr="00B95FB3" w:rsidRDefault="00DA5076" w:rsidP="00DA5076">
      <w:pPr>
        <w:autoSpaceDE w:val="0"/>
        <w:autoSpaceDN w:val="0"/>
        <w:adjustRightInd w:val="0"/>
        <w:ind w:left="420" w:firstLine="42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 w:hint="eastAsia"/>
          <w:kern w:val="0"/>
          <w:sz w:val="24"/>
          <w:szCs w:val="24"/>
        </w:rPr>
        <w:t>2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、</w:t>
      </w:r>
      <w:r w:rsidRPr="00B95FB3">
        <w:rPr>
          <w:rFonts w:ascii="TimesNewRomanPSMT" w:hAnsi="TimesNewRomanPSMT" w:cs="TimesNewRomanPSMT" w:hint="eastAsia"/>
          <w:kern w:val="0"/>
          <w:sz w:val="24"/>
          <w:szCs w:val="24"/>
        </w:rPr>
        <w:t>采样率</w:t>
      </w:r>
      <w:r w:rsidRPr="00B95FB3">
        <w:rPr>
          <w:rFonts w:ascii="TimesNewRomanPSMT" w:hAnsi="TimesNewRomanPSMT" w:cs="TimesNewRomanPSMT"/>
          <w:kern w:val="0"/>
          <w:sz w:val="24"/>
          <w:szCs w:val="24"/>
        </w:rPr>
        <w:t>4</w:t>
      </w:r>
      <w:r w:rsidR="004D2637">
        <w:rPr>
          <w:rFonts w:ascii="TimesNewRomanPSMT" w:hAnsi="TimesNewRomanPSMT" w:cs="TimesNewRomanPSMT"/>
          <w:kern w:val="0"/>
          <w:sz w:val="24"/>
          <w:szCs w:val="24"/>
        </w:rPr>
        <w:t>8</w:t>
      </w:r>
      <w:r w:rsidRPr="00B95FB3">
        <w:rPr>
          <w:rFonts w:ascii="TimesNewRomanPSMT" w:hAnsi="TimesNewRomanPSMT" w:cs="TimesNewRomanPSMT" w:hint="eastAsia"/>
          <w:kern w:val="0"/>
          <w:sz w:val="24"/>
          <w:szCs w:val="24"/>
        </w:rPr>
        <w:t>K</w:t>
      </w:r>
      <w:r w:rsidR="004D2637">
        <w:rPr>
          <w:rFonts w:ascii="TimesNewRomanPSMT" w:hAnsi="TimesNewRomanPSMT" w:cs="TimesNewRomanPSMT"/>
          <w:kern w:val="0"/>
          <w:sz w:val="24"/>
          <w:szCs w:val="24"/>
        </w:rPr>
        <w:t>~16K</w:t>
      </w:r>
      <w:r w:rsidRPr="00B95FB3">
        <w:rPr>
          <w:rFonts w:ascii="TimesNewRomanPSMT" w:hAnsi="TimesNewRomanPSMT" w:cs="TimesNewRomanPSMT" w:hint="eastAsia"/>
          <w:kern w:val="0"/>
          <w:sz w:val="24"/>
          <w:szCs w:val="24"/>
        </w:rPr>
        <w:t>，分辨率</w:t>
      </w:r>
      <w:r w:rsidRPr="00B95FB3">
        <w:rPr>
          <w:rFonts w:ascii="TimesNewRomanPSMT" w:hAnsi="TimesNewRomanPSMT" w:cs="TimesNewRomanPSMT"/>
          <w:kern w:val="0"/>
          <w:sz w:val="24"/>
          <w:szCs w:val="24"/>
        </w:rPr>
        <w:t>16</w:t>
      </w:r>
      <w:r w:rsidRPr="00B95FB3">
        <w:rPr>
          <w:rFonts w:ascii="TimesNewRomanPSMT" w:hAnsi="TimesNewRomanPSMT" w:cs="TimesNewRomanPSMT" w:hint="eastAsia"/>
          <w:kern w:val="0"/>
          <w:sz w:val="24"/>
          <w:szCs w:val="24"/>
        </w:rPr>
        <w:t>bits</w:t>
      </w:r>
      <w:r w:rsidRPr="00B95FB3">
        <w:rPr>
          <w:rFonts w:ascii="TimesNewRomanPSMT" w:hAnsi="TimesNewRomanPSMT" w:cs="TimesNewRomanPSMT" w:hint="eastAsia"/>
          <w:kern w:val="0"/>
          <w:sz w:val="24"/>
          <w:szCs w:val="24"/>
        </w:rPr>
        <w:t>，立体声双声道。</w:t>
      </w:r>
    </w:p>
    <w:p w14:paraId="3987CF0B" w14:textId="77777777" w:rsidR="00DA5076" w:rsidRPr="008D4DCC" w:rsidRDefault="00DA5076" w:rsidP="00DA5076">
      <w:pPr>
        <w:autoSpaceDE w:val="0"/>
        <w:autoSpaceDN w:val="0"/>
        <w:adjustRightInd w:val="0"/>
        <w:ind w:left="420" w:firstLine="420"/>
        <w:jc w:val="left"/>
        <w:rPr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3</w:t>
      </w:r>
      <w:r w:rsidRPr="008D4DCC">
        <w:rPr>
          <w:rFonts w:ascii="TimesNewRomanPSMT" w:hAnsi="TimesNewRomanPSMT" w:cs="TimesNewRomanPSMT" w:hint="eastAsia"/>
          <w:kern w:val="0"/>
          <w:sz w:val="24"/>
          <w:szCs w:val="24"/>
        </w:rPr>
        <w:t>、采用</w:t>
      </w:r>
      <w:r w:rsidRPr="008D4DCC">
        <w:rPr>
          <w:rFonts w:hint="eastAsia"/>
          <w:sz w:val="24"/>
          <w:szCs w:val="24"/>
        </w:rPr>
        <w:t>A-LAW音频算法</w:t>
      </w:r>
    </w:p>
    <w:p w14:paraId="2A1EACEB" w14:textId="77777777" w:rsidR="00DA5076" w:rsidRPr="008D4DCC" w:rsidRDefault="00DA5076" w:rsidP="00DA5076">
      <w:pPr>
        <w:ind w:left="420" w:firstLine="420"/>
        <w:rPr>
          <w:sz w:val="24"/>
          <w:szCs w:val="24"/>
        </w:rPr>
      </w:pPr>
      <w:r>
        <w:rPr>
          <w:sz w:val="24"/>
          <w:szCs w:val="24"/>
        </w:rPr>
        <w:t>4</w:t>
      </w:r>
      <w:r w:rsidRPr="008D4DCC">
        <w:rPr>
          <w:rFonts w:hint="eastAsia"/>
          <w:sz w:val="24"/>
          <w:szCs w:val="24"/>
        </w:rPr>
        <w:t>、采用A-FFC通信协议</w:t>
      </w:r>
    </w:p>
    <w:p w14:paraId="75DC77A1" w14:textId="77777777" w:rsidR="00DA5076" w:rsidRPr="00242333" w:rsidRDefault="00DA5076" w:rsidP="00DA5076">
      <w:pPr>
        <w:autoSpaceDE w:val="0"/>
        <w:autoSpaceDN w:val="0"/>
        <w:adjustRightInd w:val="0"/>
        <w:ind w:left="420" w:firstLine="42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5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、音频传输采用数字化处理，抗干性强</w:t>
      </w:r>
    </w:p>
    <w:p w14:paraId="6D75003E" w14:textId="127F95E3" w:rsidR="00310DF9" w:rsidRPr="00894CA4" w:rsidRDefault="00310DF9" w:rsidP="00DA5076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NewRomanPSMT" w:hAnsi="TimesNewRomanPSMT" w:cs="TimesNewRomanPSMT"/>
          <w:kern w:val="0"/>
          <w:sz w:val="24"/>
          <w:szCs w:val="24"/>
        </w:rPr>
        <w:t>6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、</w:t>
      </w:r>
      <w:r>
        <w:rPr>
          <w:rFonts w:ascii="TimesNewRomanPSMT" w:hAnsi="TimesNewRomanPSMT" w:cs="TimesNewRomanPSMT" w:hint="eastAsia"/>
          <w:kern w:val="0"/>
          <w:sz w:val="24"/>
          <w:szCs w:val="24"/>
        </w:rPr>
        <w:t>信道质量不好，误码率高时自动静音</w:t>
      </w:r>
    </w:p>
    <w:p w14:paraId="3C973F30" w14:textId="77777777" w:rsidR="00310DF9" w:rsidRPr="00242333" w:rsidRDefault="00310DF9" w:rsidP="00310DF9">
      <w:pPr>
        <w:autoSpaceDE w:val="0"/>
        <w:autoSpaceDN w:val="0"/>
        <w:adjustRightInd w:val="0"/>
        <w:ind w:left="420" w:firstLine="420"/>
        <w:jc w:val="left"/>
        <w:rPr>
          <w:rFonts w:ascii="宋体" w:hAnsi="宋体" w:cs="PMingLiU"/>
          <w:kern w:val="0"/>
          <w:sz w:val="24"/>
          <w:szCs w:val="24"/>
        </w:rPr>
      </w:pPr>
      <w:r>
        <w:rPr>
          <w:rFonts w:ascii="宋体" w:hAnsi="宋体" w:cs="PMingLiU"/>
          <w:kern w:val="0"/>
          <w:sz w:val="24"/>
          <w:szCs w:val="24"/>
        </w:rPr>
        <w:t>7</w:t>
      </w:r>
      <w:r w:rsidRPr="00242333">
        <w:rPr>
          <w:rFonts w:ascii="宋体" w:hAnsi="宋体" w:cs="PMingLiU" w:hint="eastAsia"/>
          <w:kern w:val="0"/>
          <w:sz w:val="24"/>
          <w:szCs w:val="24"/>
        </w:rPr>
        <w:t>、</w:t>
      </w:r>
      <w:r>
        <w:rPr>
          <w:rFonts w:ascii="宋体" w:hAnsi="宋体" w:cs="PMingLiU" w:hint="eastAsia"/>
          <w:kern w:val="0"/>
          <w:sz w:val="24"/>
          <w:szCs w:val="24"/>
        </w:rPr>
        <w:t>发射切换信道，接收自动跟随。</w:t>
      </w:r>
    </w:p>
    <w:p w14:paraId="115FE73D" w14:textId="30B6096F" w:rsidR="00310DF9" w:rsidRDefault="00310DF9" w:rsidP="00310DF9">
      <w:pPr>
        <w:autoSpaceDE w:val="0"/>
        <w:autoSpaceDN w:val="0"/>
        <w:adjustRightInd w:val="0"/>
        <w:ind w:left="420" w:firstLine="420"/>
        <w:jc w:val="left"/>
        <w:rPr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8</w:t>
      </w:r>
      <w:r w:rsidRPr="00242333">
        <w:rPr>
          <w:rFonts w:ascii="TimesNewRomanPSMT" w:hAnsi="TimesNewRomanPSMT" w:cs="TimesNewRomanPSMT" w:hint="eastAsia"/>
          <w:kern w:val="0"/>
          <w:sz w:val="24"/>
          <w:szCs w:val="24"/>
        </w:rPr>
        <w:t>、</w:t>
      </w:r>
      <w:r w:rsidR="007923A9">
        <w:rPr>
          <w:rFonts w:hint="eastAsia"/>
          <w:sz w:val="24"/>
          <w:szCs w:val="24"/>
        </w:rPr>
        <w:t>操作系统自带驱动，即插即用</w:t>
      </w:r>
    </w:p>
    <w:p w14:paraId="17F81D1B" w14:textId="306432B0" w:rsidR="0086424D" w:rsidRDefault="007923A9" w:rsidP="00310DF9">
      <w:pPr>
        <w:autoSpaceDE w:val="0"/>
        <w:autoSpaceDN w:val="0"/>
        <w:adjustRightInd w:val="0"/>
        <w:ind w:left="420"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0E4BEF5E" w14:textId="122AA791" w:rsidR="0086424D" w:rsidRDefault="0086424D" w:rsidP="00310DF9">
      <w:pPr>
        <w:autoSpaceDE w:val="0"/>
        <w:autoSpaceDN w:val="0"/>
        <w:adjustRightInd w:val="0"/>
        <w:ind w:left="420" w:firstLine="420"/>
        <w:jc w:val="left"/>
        <w:rPr>
          <w:sz w:val="24"/>
          <w:szCs w:val="24"/>
        </w:rPr>
      </w:pPr>
    </w:p>
    <w:p w14:paraId="096B24EB" w14:textId="6E740A88" w:rsidR="0086424D" w:rsidRDefault="0086424D" w:rsidP="00310DF9">
      <w:pPr>
        <w:autoSpaceDE w:val="0"/>
        <w:autoSpaceDN w:val="0"/>
        <w:adjustRightInd w:val="0"/>
        <w:ind w:left="420" w:firstLine="420"/>
        <w:jc w:val="left"/>
        <w:rPr>
          <w:sz w:val="24"/>
          <w:szCs w:val="24"/>
        </w:rPr>
      </w:pPr>
    </w:p>
    <w:p w14:paraId="31940F9A" w14:textId="3A92A17C" w:rsidR="0086424D" w:rsidRDefault="0086424D" w:rsidP="003103F3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2649F75A" w14:textId="7EA30159" w:rsidR="00445272" w:rsidRDefault="00445272" w:rsidP="003103F3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4E77A260" w14:textId="77777777" w:rsidR="00445272" w:rsidRDefault="00445272" w:rsidP="003103F3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4066AD3F" w14:textId="5AC70A70" w:rsidR="0086424D" w:rsidRDefault="0086424D" w:rsidP="0086424D">
      <w:pPr>
        <w:autoSpaceDE w:val="0"/>
        <w:autoSpaceDN w:val="0"/>
        <w:adjustRightInd w:val="0"/>
        <w:jc w:val="left"/>
        <w:rPr>
          <w:kern w:val="0"/>
          <w:sz w:val="20"/>
          <w:szCs w:val="20"/>
        </w:rPr>
      </w:pPr>
      <w:r>
        <w:rPr>
          <w:rFonts w:hint="eastAsia"/>
          <w:b/>
          <w:bCs/>
          <w:kern w:val="0"/>
          <w:sz w:val="28"/>
          <w:szCs w:val="28"/>
        </w:rPr>
        <w:lastRenderedPageBreak/>
        <w:t>三</w:t>
      </w:r>
      <w:r>
        <w:rPr>
          <w:b/>
          <w:bCs/>
          <w:kern w:val="0"/>
          <w:sz w:val="28"/>
          <w:szCs w:val="28"/>
        </w:rPr>
        <w:t xml:space="preserve">. </w:t>
      </w:r>
      <w:r>
        <w:rPr>
          <w:rFonts w:ascii="PMingLiU" w:eastAsia="PMingLiU" w:cs="PMingLiU" w:hint="eastAsia"/>
          <w:b/>
          <w:kern w:val="0"/>
          <w:sz w:val="28"/>
          <w:szCs w:val="28"/>
        </w:rPr>
        <w:t>規格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9"/>
        <w:gridCol w:w="2769"/>
        <w:gridCol w:w="2778"/>
      </w:tblGrid>
      <w:tr w:rsidR="0086424D" w14:paraId="1C9AE5F6" w14:textId="77777777" w:rsidTr="00903111">
        <w:trPr>
          <w:trHeight w:val="480"/>
        </w:trPr>
        <w:tc>
          <w:tcPr>
            <w:tcW w:w="2842" w:type="dxa"/>
            <w:shd w:val="clear" w:color="auto" w:fill="E6E6E6"/>
            <w:vAlign w:val="center"/>
          </w:tcPr>
          <w:p w14:paraId="3E112C7E" w14:textId="77777777" w:rsidR="0086424D" w:rsidRPr="0086424D" w:rsidRDefault="0086424D" w:rsidP="00903111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Cs w:val="21"/>
              </w:rPr>
            </w:pPr>
            <w:r w:rsidRPr="0086424D">
              <w:rPr>
                <w:rFonts w:ascii="宋体" w:hAnsi="宋体" w:cs="PMingLiU"/>
                <w:kern w:val="0"/>
                <w:szCs w:val="21"/>
              </w:rPr>
              <w:t>规格项目</w:t>
            </w:r>
          </w:p>
        </w:tc>
        <w:tc>
          <w:tcPr>
            <w:tcW w:w="2843" w:type="dxa"/>
            <w:shd w:val="clear" w:color="auto" w:fill="E6E6E6"/>
            <w:vAlign w:val="center"/>
          </w:tcPr>
          <w:p w14:paraId="33E4B91D" w14:textId="77777777" w:rsidR="0086424D" w:rsidRPr="0086424D" w:rsidRDefault="0086424D" w:rsidP="00903111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Cs w:val="21"/>
              </w:rPr>
            </w:pPr>
            <w:r w:rsidRPr="0086424D">
              <w:rPr>
                <w:rFonts w:ascii="宋体" w:hAnsi="宋体" w:cs="PMingLiU"/>
                <w:kern w:val="0"/>
                <w:szCs w:val="21"/>
              </w:rPr>
              <w:t>音频发射模块</w:t>
            </w:r>
          </w:p>
        </w:tc>
        <w:tc>
          <w:tcPr>
            <w:tcW w:w="2843" w:type="dxa"/>
            <w:shd w:val="clear" w:color="auto" w:fill="E6E6E6"/>
            <w:vAlign w:val="center"/>
          </w:tcPr>
          <w:p w14:paraId="689E511E" w14:textId="77777777" w:rsidR="0086424D" w:rsidRPr="0086424D" w:rsidRDefault="0086424D" w:rsidP="00903111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Cs w:val="21"/>
              </w:rPr>
            </w:pPr>
            <w:r w:rsidRPr="0086424D">
              <w:rPr>
                <w:rFonts w:ascii="宋体" w:hAnsi="宋体" w:cs="PMingLiU"/>
                <w:kern w:val="0"/>
                <w:szCs w:val="21"/>
              </w:rPr>
              <w:t>音频接</w:t>
            </w:r>
            <w:r w:rsidRPr="0086424D">
              <w:rPr>
                <w:rFonts w:ascii="宋体" w:hAnsi="宋体" w:cs="PMingLiU" w:hint="eastAsia"/>
                <w:kern w:val="0"/>
                <w:szCs w:val="21"/>
              </w:rPr>
              <w:t>收</w:t>
            </w:r>
            <w:r w:rsidRPr="0086424D">
              <w:rPr>
                <w:rFonts w:ascii="宋体" w:hAnsi="宋体" w:cs="PMingLiU"/>
                <w:kern w:val="0"/>
                <w:szCs w:val="21"/>
              </w:rPr>
              <w:t>模块</w:t>
            </w:r>
          </w:p>
        </w:tc>
      </w:tr>
      <w:tr w:rsidR="0086424D" w14:paraId="308B698B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7D74BDB8" w14:textId="77777777" w:rsidR="0086424D" w:rsidRPr="0086424D" w:rsidRDefault="0086424D" w:rsidP="00903111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Cs w:val="21"/>
              </w:rPr>
            </w:pPr>
            <w:r w:rsidRPr="0086424D">
              <w:rPr>
                <w:rFonts w:ascii="宋体" w:hAnsi="宋体" w:cs="PMingLiU"/>
                <w:kern w:val="0"/>
                <w:szCs w:val="21"/>
              </w:rPr>
              <w:t>供电电压</w:t>
            </w:r>
          </w:p>
        </w:tc>
        <w:tc>
          <w:tcPr>
            <w:tcW w:w="2843" w:type="dxa"/>
            <w:vAlign w:val="center"/>
          </w:tcPr>
          <w:p w14:paraId="029F3442" w14:textId="77777777" w:rsidR="0086424D" w:rsidRPr="0086424D" w:rsidRDefault="0086424D" w:rsidP="00903111">
            <w:pPr>
              <w:autoSpaceDE w:val="0"/>
              <w:autoSpaceDN w:val="0"/>
              <w:adjustRightInd w:val="0"/>
              <w:rPr>
                <w:rFonts w:ascii="宋体" w:hAnsi="宋体" w:cs="TimesNewRomanPSMT"/>
                <w:kern w:val="0"/>
                <w:szCs w:val="21"/>
              </w:rPr>
            </w:pPr>
            <w:r w:rsidRPr="0086424D">
              <w:rPr>
                <w:rFonts w:ascii="宋体" w:hAnsi="宋体" w:cs="TimesNewRomanPSMT" w:hint="eastAsia"/>
                <w:kern w:val="0"/>
                <w:szCs w:val="21"/>
              </w:rPr>
              <w:t>3</w:t>
            </w:r>
            <w:r w:rsidRPr="0086424D">
              <w:rPr>
                <w:rFonts w:ascii="宋体" w:hAnsi="宋体" w:cs="TimesNewRomanPSMT"/>
                <w:kern w:val="0"/>
                <w:szCs w:val="21"/>
              </w:rPr>
              <w:t>.</w:t>
            </w:r>
            <w:r w:rsidRPr="0086424D">
              <w:rPr>
                <w:rFonts w:ascii="宋体" w:hAnsi="宋体" w:cs="TimesNewRomanPSMT" w:hint="eastAsia"/>
                <w:kern w:val="0"/>
                <w:szCs w:val="21"/>
              </w:rPr>
              <w:t>0</w:t>
            </w:r>
            <w:r w:rsidRPr="0086424D">
              <w:rPr>
                <w:rFonts w:ascii="宋体" w:hAnsi="宋体" w:cs="TimesNewRomanPSMT" w:hint="eastAsia"/>
                <w:kern w:val="0"/>
                <w:szCs w:val="21"/>
              </w:rPr>
              <w:t>～</w:t>
            </w:r>
            <w:r w:rsidRPr="0086424D">
              <w:rPr>
                <w:rFonts w:ascii="宋体" w:hAnsi="宋体" w:cs="TimesNewRomanPSMT"/>
                <w:kern w:val="0"/>
                <w:szCs w:val="21"/>
              </w:rPr>
              <w:t>5V</w:t>
            </w:r>
          </w:p>
        </w:tc>
        <w:tc>
          <w:tcPr>
            <w:tcW w:w="2843" w:type="dxa"/>
            <w:vAlign w:val="center"/>
          </w:tcPr>
          <w:p w14:paraId="30A4778F" w14:textId="77777777" w:rsidR="0086424D" w:rsidRPr="0086424D" w:rsidRDefault="0086424D" w:rsidP="00903111">
            <w:pPr>
              <w:autoSpaceDE w:val="0"/>
              <w:autoSpaceDN w:val="0"/>
              <w:adjustRightInd w:val="0"/>
              <w:rPr>
                <w:rFonts w:ascii="宋体" w:hAnsi="宋体" w:cs="TimesNewRomanPSMT"/>
                <w:kern w:val="0"/>
                <w:szCs w:val="21"/>
              </w:rPr>
            </w:pPr>
            <w:r w:rsidRPr="0086424D">
              <w:rPr>
                <w:rFonts w:ascii="宋体" w:hAnsi="宋体" w:cs="TimesNewRomanPSMT" w:hint="eastAsia"/>
                <w:kern w:val="0"/>
                <w:szCs w:val="21"/>
              </w:rPr>
              <w:t>3</w:t>
            </w:r>
            <w:r w:rsidRPr="0086424D">
              <w:rPr>
                <w:rFonts w:ascii="宋体" w:hAnsi="宋体" w:cs="TimesNewRomanPSMT"/>
                <w:kern w:val="0"/>
                <w:szCs w:val="21"/>
              </w:rPr>
              <w:t>.</w:t>
            </w:r>
            <w:r w:rsidRPr="0086424D">
              <w:rPr>
                <w:rFonts w:ascii="宋体" w:hAnsi="宋体" w:cs="TimesNewRomanPSMT" w:hint="eastAsia"/>
                <w:kern w:val="0"/>
                <w:szCs w:val="21"/>
              </w:rPr>
              <w:t>0</w:t>
            </w:r>
            <w:r w:rsidRPr="0086424D">
              <w:rPr>
                <w:rFonts w:ascii="宋体" w:hAnsi="宋体" w:cs="TimesNewRomanPSMT" w:hint="eastAsia"/>
                <w:kern w:val="0"/>
                <w:szCs w:val="21"/>
              </w:rPr>
              <w:t>～</w:t>
            </w:r>
            <w:r w:rsidRPr="0086424D">
              <w:rPr>
                <w:rFonts w:ascii="宋体" w:hAnsi="宋体" w:cs="TimesNewRomanPSMT"/>
                <w:kern w:val="0"/>
                <w:szCs w:val="21"/>
              </w:rPr>
              <w:t>5V</w:t>
            </w:r>
          </w:p>
        </w:tc>
      </w:tr>
      <w:tr w:rsidR="0086424D" w14:paraId="4CE4E661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6F5CB3A3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消耗电流</w:t>
            </w:r>
          </w:p>
        </w:tc>
        <w:tc>
          <w:tcPr>
            <w:tcW w:w="2843" w:type="dxa"/>
            <w:vAlign w:val="center"/>
          </w:tcPr>
          <w:p w14:paraId="5264729E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&lt;5</w:t>
            </w:r>
            <w:r w:rsidRPr="0086424D">
              <w:rPr>
                <w:rFonts w:ascii="宋体" w:hAnsi="宋体"/>
                <w:szCs w:val="21"/>
              </w:rPr>
              <w:t>0mA</w:t>
            </w:r>
          </w:p>
        </w:tc>
        <w:tc>
          <w:tcPr>
            <w:tcW w:w="2843" w:type="dxa"/>
            <w:vAlign w:val="center"/>
          </w:tcPr>
          <w:p w14:paraId="728E01B8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&lt;50</w:t>
            </w:r>
            <w:r w:rsidRPr="0086424D">
              <w:rPr>
                <w:rFonts w:ascii="宋体" w:hAnsi="宋体"/>
                <w:szCs w:val="21"/>
              </w:rPr>
              <w:t>mA</w:t>
            </w:r>
          </w:p>
        </w:tc>
      </w:tr>
      <w:tr w:rsidR="0086424D" w14:paraId="5ADD3660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0466FEDE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工作温度</w:t>
            </w:r>
          </w:p>
        </w:tc>
        <w:tc>
          <w:tcPr>
            <w:tcW w:w="2843" w:type="dxa"/>
            <w:vAlign w:val="center"/>
          </w:tcPr>
          <w:p w14:paraId="7E4C4623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 xml:space="preserve">0 </w:t>
            </w:r>
            <w:r w:rsidRPr="0086424D">
              <w:rPr>
                <w:rFonts w:ascii="宋体" w:hAnsi="宋体" w:cs="TimesNewRomanPSMT" w:hint="eastAsia"/>
                <w:kern w:val="0"/>
                <w:szCs w:val="21"/>
              </w:rPr>
              <w:t>～</w:t>
            </w:r>
            <w:r w:rsidRPr="0086424D">
              <w:rPr>
                <w:rFonts w:ascii="宋体" w:hAnsi="宋体" w:cs="TimesNewRomanPSMT"/>
                <w:kern w:val="0"/>
                <w:szCs w:val="21"/>
              </w:rPr>
              <w:t xml:space="preserve"> </w:t>
            </w:r>
            <w:r w:rsidRPr="0086424D">
              <w:rPr>
                <w:rFonts w:ascii="宋体" w:hAnsi="宋体"/>
                <w:szCs w:val="21"/>
              </w:rPr>
              <w:t>+</w:t>
            </w:r>
            <w:smartTag w:uri="urn:schemas-microsoft-com:office:smarttags" w:element="chmetcnv">
              <w:smartTagPr>
                <w:attr w:name="UnitName" w:val="℃"/>
                <w:attr w:name="SourceValue" w:val="7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86424D">
                <w:rPr>
                  <w:rFonts w:ascii="宋体" w:hAnsi="宋体"/>
                  <w:szCs w:val="21"/>
                </w:rPr>
                <w:t>70 ℃</w:t>
              </w:r>
            </w:smartTag>
          </w:p>
        </w:tc>
        <w:tc>
          <w:tcPr>
            <w:tcW w:w="2843" w:type="dxa"/>
            <w:vAlign w:val="center"/>
          </w:tcPr>
          <w:p w14:paraId="4F2BB575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 xml:space="preserve">0 </w:t>
            </w:r>
            <w:r w:rsidRPr="0086424D">
              <w:rPr>
                <w:rFonts w:ascii="宋体" w:hAnsi="宋体" w:cs="TimesNewRomanPSMT" w:hint="eastAsia"/>
                <w:kern w:val="0"/>
                <w:szCs w:val="21"/>
              </w:rPr>
              <w:t>～</w:t>
            </w:r>
            <w:r w:rsidRPr="0086424D">
              <w:rPr>
                <w:rFonts w:ascii="宋体" w:hAnsi="宋体" w:cs="TimesNewRomanPSMT"/>
                <w:kern w:val="0"/>
                <w:szCs w:val="21"/>
              </w:rPr>
              <w:t xml:space="preserve"> </w:t>
            </w:r>
            <w:r w:rsidRPr="0086424D">
              <w:rPr>
                <w:rFonts w:ascii="宋体" w:hAnsi="宋体"/>
                <w:szCs w:val="21"/>
              </w:rPr>
              <w:t>+</w:t>
            </w:r>
            <w:smartTag w:uri="urn:schemas-microsoft-com:office:smarttags" w:element="chmetcnv">
              <w:smartTagPr>
                <w:attr w:name="UnitName" w:val="℃"/>
                <w:attr w:name="SourceValue" w:val="7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86424D">
                <w:rPr>
                  <w:rFonts w:ascii="宋体" w:hAnsi="宋体"/>
                  <w:szCs w:val="21"/>
                </w:rPr>
                <w:t>70 ℃</w:t>
              </w:r>
            </w:smartTag>
          </w:p>
        </w:tc>
      </w:tr>
      <w:tr w:rsidR="0086424D" w14:paraId="32AF2137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737BD7CA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频率范围</w:t>
            </w:r>
          </w:p>
        </w:tc>
        <w:tc>
          <w:tcPr>
            <w:tcW w:w="2843" w:type="dxa"/>
            <w:vAlign w:val="center"/>
          </w:tcPr>
          <w:p w14:paraId="71125531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2400</w:t>
            </w:r>
            <w:r w:rsidRPr="0086424D">
              <w:rPr>
                <w:rFonts w:ascii="宋体" w:hAnsi="宋体" w:cs="TimesNewRomanPSMT" w:hint="eastAsia"/>
                <w:kern w:val="0"/>
                <w:szCs w:val="21"/>
              </w:rPr>
              <w:t>～</w:t>
            </w:r>
            <w:r w:rsidRPr="0086424D">
              <w:rPr>
                <w:rFonts w:ascii="宋体" w:hAnsi="宋体"/>
                <w:szCs w:val="21"/>
              </w:rPr>
              <w:t>2483.5MHz</w:t>
            </w:r>
          </w:p>
        </w:tc>
        <w:tc>
          <w:tcPr>
            <w:tcW w:w="2843" w:type="dxa"/>
            <w:vAlign w:val="center"/>
          </w:tcPr>
          <w:p w14:paraId="675B3FE5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2400</w:t>
            </w:r>
            <w:r w:rsidRPr="0086424D">
              <w:rPr>
                <w:rFonts w:ascii="宋体" w:hAnsi="宋体" w:cs="TimesNewRomanPSMT" w:hint="eastAsia"/>
                <w:kern w:val="0"/>
                <w:szCs w:val="21"/>
              </w:rPr>
              <w:t>～</w:t>
            </w:r>
            <w:r w:rsidRPr="0086424D">
              <w:rPr>
                <w:rFonts w:ascii="宋体" w:hAnsi="宋体"/>
                <w:szCs w:val="21"/>
              </w:rPr>
              <w:t>2483.5MHz</w:t>
            </w:r>
          </w:p>
        </w:tc>
      </w:tr>
      <w:tr w:rsidR="0086424D" w14:paraId="15BB59B2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0399F97A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信</w:t>
            </w:r>
            <w:r w:rsidRPr="0086424D">
              <w:rPr>
                <w:rFonts w:ascii="宋体" w:hAnsi="宋体"/>
                <w:szCs w:val="21"/>
              </w:rPr>
              <w:t>道数目</w:t>
            </w:r>
          </w:p>
        </w:tc>
        <w:tc>
          <w:tcPr>
            <w:tcW w:w="2843" w:type="dxa"/>
            <w:vAlign w:val="center"/>
          </w:tcPr>
          <w:p w14:paraId="45045D2A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2843" w:type="dxa"/>
            <w:vAlign w:val="center"/>
          </w:tcPr>
          <w:p w14:paraId="5376F5AA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20</w:t>
            </w:r>
          </w:p>
        </w:tc>
      </w:tr>
      <w:tr w:rsidR="0086424D" w14:paraId="37A723B3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4F6CBA76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调制方式</w:t>
            </w:r>
          </w:p>
        </w:tc>
        <w:tc>
          <w:tcPr>
            <w:tcW w:w="2843" w:type="dxa"/>
            <w:vAlign w:val="center"/>
          </w:tcPr>
          <w:p w14:paraId="193A0E92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GFSK</w:t>
            </w:r>
          </w:p>
        </w:tc>
        <w:tc>
          <w:tcPr>
            <w:tcW w:w="2843" w:type="dxa"/>
            <w:vAlign w:val="center"/>
          </w:tcPr>
          <w:p w14:paraId="634DB860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GFSK</w:t>
            </w:r>
          </w:p>
        </w:tc>
      </w:tr>
      <w:tr w:rsidR="0086424D" w14:paraId="111A1AE7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2211684A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发射</w:t>
            </w:r>
            <w:r w:rsidRPr="0086424D">
              <w:rPr>
                <w:rFonts w:ascii="宋体" w:hAnsi="宋体"/>
                <w:szCs w:val="21"/>
              </w:rPr>
              <w:t>功率</w:t>
            </w:r>
          </w:p>
        </w:tc>
        <w:tc>
          <w:tcPr>
            <w:tcW w:w="2843" w:type="dxa"/>
            <w:vAlign w:val="center"/>
          </w:tcPr>
          <w:p w14:paraId="10DAA5B1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1</w:t>
            </w:r>
            <w:r w:rsidRPr="0086424D">
              <w:rPr>
                <w:rFonts w:ascii="宋体" w:hAnsi="宋体"/>
                <w:szCs w:val="21"/>
              </w:rPr>
              <w:t>0dBM</w:t>
            </w:r>
          </w:p>
        </w:tc>
        <w:tc>
          <w:tcPr>
            <w:tcW w:w="2843" w:type="dxa"/>
            <w:vAlign w:val="center"/>
          </w:tcPr>
          <w:p w14:paraId="2F1343BB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</w:p>
        </w:tc>
      </w:tr>
      <w:tr w:rsidR="0086424D" w14:paraId="4CCBBB14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3186CBB6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输入阻抗</w:t>
            </w:r>
          </w:p>
        </w:tc>
        <w:tc>
          <w:tcPr>
            <w:tcW w:w="2843" w:type="dxa"/>
            <w:vAlign w:val="center"/>
          </w:tcPr>
          <w:p w14:paraId="1B41DD03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1OK Ohm</w:t>
            </w:r>
          </w:p>
        </w:tc>
        <w:tc>
          <w:tcPr>
            <w:tcW w:w="2843" w:type="dxa"/>
            <w:vAlign w:val="center"/>
          </w:tcPr>
          <w:p w14:paraId="48C8720A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</w:p>
        </w:tc>
      </w:tr>
      <w:tr w:rsidR="0086424D" w14:paraId="6B965A27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3ED4D91D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输入电平</w:t>
            </w:r>
          </w:p>
        </w:tc>
        <w:tc>
          <w:tcPr>
            <w:tcW w:w="2843" w:type="dxa"/>
            <w:vAlign w:val="center"/>
          </w:tcPr>
          <w:p w14:paraId="069A0821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2.8</w:t>
            </w:r>
            <w:r w:rsidRPr="0086424D">
              <w:rPr>
                <w:rFonts w:ascii="宋体" w:hAnsi="宋体"/>
                <w:szCs w:val="21"/>
              </w:rPr>
              <w:t>Vp-p(Max)</w:t>
            </w:r>
          </w:p>
        </w:tc>
        <w:tc>
          <w:tcPr>
            <w:tcW w:w="2843" w:type="dxa"/>
            <w:vAlign w:val="center"/>
          </w:tcPr>
          <w:p w14:paraId="5E367E41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</w:p>
        </w:tc>
      </w:tr>
      <w:tr w:rsidR="0086424D" w14:paraId="77182CF2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020D8282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接收灵敏度</w:t>
            </w:r>
          </w:p>
        </w:tc>
        <w:tc>
          <w:tcPr>
            <w:tcW w:w="2843" w:type="dxa"/>
            <w:vAlign w:val="center"/>
          </w:tcPr>
          <w:p w14:paraId="5B545DE9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43" w:type="dxa"/>
            <w:vAlign w:val="center"/>
          </w:tcPr>
          <w:p w14:paraId="4EA3A5B0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-85dBm(Min.)</w:t>
            </w:r>
          </w:p>
        </w:tc>
      </w:tr>
      <w:tr w:rsidR="0086424D" w14:paraId="2726FBB4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75814236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输出阻抗</w:t>
            </w:r>
          </w:p>
        </w:tc>
        <w:tc>
          <w:tcPr>
            <w:tcW w:w="2843" w:type="dxa"/>
            <w:vAlign w:val="center"/>
          </w:tcPr>
          <w:p w14:paraId="7AD60D05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43" w:type="dxa"/>
            <w:vAlign w:val="center"/>
          </w:tcPr>
          <w:p w14:paraId="00BE7F51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32</w:t>
            </w:r>
            <w:r w:rsidRPr="0086424D">
              <w:rPr>
                <w:rFonts w:ascii="宋体" w:hAnsi="宋体"/>
                <w:szCs w:val="21"/>
              </w:rPr>
              <w:t xml:space="preserve"> Ohm</w:t>
            </w:r>
          </w:p>
        </w:tc>
      </w:tr>
      <w:tr w:rsidR="0086424D" w14:paraId="5C5EF45C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1D92E17D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输</w:t>
            </w:r>
            <w:r w:rsidRPr="0086424D">
              <w:rPr>
                <w:rFonts w:ascii="宋体" w:hAnsi="宋体" w:hint="eastAsia"/>
                <w:szCs w:val="21"/>
              </w:rPr>
              <w:t>出电平</w:t>
            </w:r>
          </w:p>
        </w:tc>
        <w:tc>
          <w:tcPr>
            <w:tcW w:w="2843" w:type="dxa"/>
            <w:vAlign w:val="center"/>
          </w:tcPr>
          <w:p w14:paraId="26E14720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43" w:type="dxa"/>
            <w:vAlign w:val="center"/>
          </w:tcPr>
          <w:p w14:paraId="2B725621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2</w:t>
            </w:r>
            <w:r w:rsidRPr="0086424D">
              <w:rPr>
                <w:rFonts w:ascii="宋体" w:hAnsi="宋体"/>
                <w:szCs w:val="21"/>
              </w:rPr>
              <w:t>Vp-p(Max)</w:t>
            </w:r>
          </w:p>
        </w:tc>
      </w:tr>
      <w:tr w:rsidR="0086424D" w14:paraId="7C88DAB6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41D150BD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音频时延</w:t>
            </w:r>
          </w:p>
        </w:tc>
        <w:tc>
          <w:tcPr>
            <w:tcW w:w="5686" w:type="dxa"/>
            <w:gridSpan w:val="2"/>
            <w:vAlign w:val="center"/>
          </w:tcPr>
          <w:p w14:paraId="1613469E" w14:textId="77777777" w:rsidR="0086424D" w:rsidRPr="0086424D" w:rsidRDefault="0086424D" w:rsidP="00903111">
            <w:pPr>
              <w:jc w:val="center"/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&lt;1.5ms</w:t>
            </w:r>
          </w:p>
        </w:tc>
      </w:tr>
      <w:tr w:rsidR="0086424D" w14:paraId="3231C603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293B649D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频率响应</w:t>
            </w:r>
          </w:p>
        </w:tc>
        <w:tc>
          <w:tcPr>
            <w:tcW w:w="5686" w:type="dxa"/>
            <w:gridSpan w:val="2"/>
            <w:vAlign w:val="center"/>
          </w:tcPr>
          <w:p w14:paraId="668FB579" w14:textId="77777777" w:rsidR="0086424D" w:rsidRPr="0086424D" w:rsidRDefault="0086424D" w:rsidP="00903111">
            <w:pPr>
              <w:jc w:val="center"/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20</w:t>
            </w:r>
            <w:r w:rsidRPr="0086424D">
              <w:rPr>
                <w:rFonts w:ascii="宋体" w:hAnsi="宋体" w:hint="eastAsia"/>
                <w:szCs w:val="21"/>
              </w:rPr>
              <w:t>～</w:t>
            </w:r>
            <w:r w:rsidRPr="0086424D">
              <w:rPr>
                <w:rFonts w:ascii="宋体" w:hAnsi="宋体"/>
                <w:szCs w:val="21"/>
              </w:rPr>
              <w:t>20KHz,</w:t>
            </w:r>
            <w:r w:rsidRPr="0086424D">
              <w:rPr>
                <w:rFonts w:ascii="宋体" w:hAnsi="宋体" w:hint="eastAsia"/>
                <w:szCs w:val="21"/>
              </w:rPr>
              <w:t>±</w:t>
            </w:r>
            <w:r w:rsidRPr="0086424D">
              <w:rPr>
                <w:rFonts w:ascii="宋体" w:hAnsi="宋体" w:hint="eastAsia"/>
                <w:szCs w:val="21"/>
              </w:rPr>
              <w:t>3</w:t>
            </w:r>
            <w:r w:rsidRPr="0086424D">
              <w:rPr>
                <w:rFonts w:ascii="宋体" w:hAnsi="宋体"/>
                <w:szCs w:val="21"/>
              </w:rPr>
              <w:t>dB</w:t>
            </w:r>
          </w:p>
        </w:tc>
      </w:tr>
      <w:tr w:rsidR="0086424D" w14:paraId="6E73D486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3A863FE0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动态范围</w:t>
            </w:r>
            <w:r w:rsidRPr="0086424D">
              <w:rPr>
                <w:rFonts w:ascii="宋体" w:hAnsi="宋体" w:hint="eastAsia"/>
                <w:szCs w:val="21"/>
              </w:rPr>
              <w:t>@1kHz</w:t>
            </w:r>
          </w:p>
        </w:tc>
        <w:tc>
          <w:tcPr>
            <w:tcW w:w="5686" w:type="dxa"/>
            <w:gridSpan w:val="2"/>
            <w:vAlign w:val="center"/>
          </w:tcPr>
          <w:p w14:paraId="4B4D4599" w14:textId="77777777" w:rsidR="0086424D" w:rsidRPr="0086424D" w:rsidRDefault="0086424D" w:rsidP="00903111">
            <w:pPr>
              <w:jc w:val="center"/>
              <w:rPr>
                <w:rFonts w:ascii="宋体" w:hAnsi="宋体"/>
                <w:b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81</w:t>
            </w:r>
            <w:r w:rsidRPr="0086424D">
              <w:rPr>
                <w:rFonts w:ascii="宋体" w:hAnsi="宋体"/>
                <w:szCs w:val="21"/>
              </w:rPr>
              <w:t>dB</w:t>
            </w:r>
          </w:p>
        </w:tc>
      </w:tr>
      <w:tr w:rsidR="0086424D" w14:paraId="450E4AFB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6CACFFA1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分离度</w:t>
            </w:r>
            <w:r w:rsidRPr="0086424D">
              <w:rPr>
                <w:rFonts w:ascii="宋体" w:hAnsi="宋体" w:hint="eastAsia"/>
                <w:szCs w:val="21"/>
              </w:rPr>
              <w:t>@1kHz</w:t>
            </w:r>
          </w:p>
        </w:tc>
        <w:tc>
          <w:tcPr>
            <w:tcW w:w="5686" w:type="dxa"/>
            <w:gridSpan w:val="2"/>
            <w:vAlign w:val="center"/>
          </w:tcPr>
          <w:p w14:paraId="43D7B382" w14:textId="77777777" w:rsidR="0086424D" w:rsidRPr="0086424D" w:rsidRDefault="0086424D" w:rsidP="00903111">
            <w:pPr>
              <w:jc w:val="center"/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 w:hint="eastAsia"/>
                <w:szCs w:val="21"/>
              </w:rPr>
              <w:t>9</w:t>
            </w:r>
            <w:r w:rsidRPr="0086424D">
              <w:rPr>
                <w:rFonts w:ascii="宋体" w:hAnsi="宋体"/>
                <w:szCs w:val="21"/>
              </w:rPr>
              <w:t>0dB</w:t>
            </w:r>
          </w:p>
        </w:tc>
      </w:tr>
      <w:tr w:rsidR="0086424D" w14:paraId="256DE1B4" w14:textId="77777777" w:rsidTr="00903111">
        <w:trPr>
          <w:trHeight w:val="480"/>
        </w:trPr>
        <w:tc>
          <w:tcPr>
            <w:tcW w:w="2842" w:type="dxa"/>
            <w:vAlign w:val="center"/>
          </w:tcPr>
          <w:p w14:paraId="505F6755" w14:textId="77777777" w:rsidR="0086424D" w:rsidRPr="0086424D" w:rsidRDefault="0086424D" w:rsidP="00903111">
            <w:pPr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失真度</w:t>
            </w:r>
            <w:r w:rsidRPr="0086424D">
              <w:rPr>
                <w:rFonts w:ascii="宋体" w:hAnsi="宋体"/>
                <w:szCs w:val="21"/>
              </w:rPr>
              <w:t>THD</w:t>
            </w:r>
          </w:p>
        </w:tc>
        <w:tc>
          <w:tcPr>
            <w:tcW w:w="5686" w:type="dxa"/>
            <w:gridSpan w:val="2"/>
            <w:vAlign w:val="center"/>
          </w:tcPr>
          <w:p w14:paraId="770C1426" w14:textId="77777777" w:rsidR="0086424D" w:rsidRPr="0086424D" w:rsidRDefault="0086424D" w:rsidP="00903111">
            <w:pPr>
              <w:jc w:val="center"/>
              <w:rPr>
                <w:rFonts w:ascii="宋体" w:hAnsi="宋体"/>
                <w:szCs w:val="21"/>
              </w:rPr>
            </w:pPr>
            <w:r w:rsidRPr="0086424D">
              <w:rPr>
                <w:rFonts w:ascii="宋体" w:hAnsi="宋体"/>
                <w:szCs w:val="21"/>
              </w:rPr>
              <w:t>0.</w:t>
            </w:r>
            <w:r w:rsidRPr="0086424D">
              <w:rPr>
                <w:rFonts w:ascii="宋体" w:hAnsi="宋体" w:hint="eastAsia"/>
                <w:szCs w:val="21"/>
              </w:rPr>
              <w:t>1</w:t>
            </w:r>
            <w:r w:rsidRPr="0086424D">
              <w:rPr>
                <w:rFonts w:ascii="宋体" w:hAnsi="宋体"/>
                <w:szCs w:val="21"/>
              </w:rPr>
              <w:t>%</w:t>
            </w:r>
          </w:p>
        </w:tc>
      </w:tr>
    </w:tbl>
    <w:p w14:paraId="03787F73" w14:textId="77777777" w:rsidR="0086424D" w:rsidRDefault="0086424D" w:rsidP="0086424D">
      <w:pPr>
        <w:rPr>
          <w:rFonts w:ascii="宋体" w:hAnsi="宋体"/>
          <w:sz w:val="28"/>
          <w:szCs w:val="28"/>
        </w:rPr>
      </w:pPr>
    </w:p>
    <w:p w14:paraId="40BE1613" w14:textId="77777777" w:rsidR="0086424D" w:rsidRDefault="0086424D" w:rsidP="0086424D">
      <w:pPr>
        <w:jc w:val="center"/>
        <w:rPr>
          <w:rFonts w:ascii="宋体" w:hAnsi="宋体"/>
          <w:b/>
          <w:sz w:val="28"/>
          <w:szCs w:val="28"/>
        </w:rPr>
      </w:pPr>
    </w:p>
    <w:p w14:paraId="5761B2B0" w14:textId="77777777" w:rsidR="0086424D" w:rsidRDefault="0086424D" w:rsidP="0086424D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8"/>
          <w:szCs w:val="28"/>
        </w:rPr>
      </w:pPr>
    </w:p>
    <w:p w14:paraId="5A10F755" w14:textId="77777777" w:rsidR="0086424D" w:rsidRDefault="0086424D" w:rsidP="0086424D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8"/>
          <w:szCs w:val="28"/>
        </w:rPr>
      </w:pPr>
    </w:p>
    <w:p w14:paraId="57ED5936" w14:textId="77777777" w:rsidR="0086424D" w:rsidRDefault="0086424D" w:rsidP="0086424D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8"/>
          <w:szCs w:val="28"/>
        </w:rPr>
      </w:pPr>
    </w:p>
    <w:p w14:paraId="47844495" w14:textId="77777777" w:rsidR="0086424D" w:rsidRDefault="0086424D" w:rsidP="0086424D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8"/>
          <w:szCs w:val="28"/>
        </w:rPr>
      </w:pPr>
    </w:p>
    <w:p w14:paraId="3847EB69" w14:textId="77777777" w:rsidR="0086424D" w:rsidRDefault="0086424D" w:rsidP="0086424D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8"/>
          <w:szCs w:val="28"/>
        </w:rPr>
      </w:pPr>
    </w:p>
    <w:p w14:paraId="6C7A608E" w14:textId="1463C31A" w:rsidR="00AB19BF" w:rsidRDefault="005064DA" w:rsidP="0086424D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 w:hint="eastAsia"/>
          <w:b/>
          <w:bCs/>
          <w:kern w:val="0"/>
          <w:sz w:val="28"/>
          <w:szCs w:val="28"/>
        </w:rPr>
        <w:lastRenderedPageBreak/>
        <w:t>四</w:t>
      </w:r>
      <w:r w:rsidR="0086424D">
        <w:rPr>
          <w:rFonts w:ascii="Arial" w:hAnsi="Arial" w:cs="Arial"/>
          <w:b/>
          <w:bCs/>
          <w:kern w:val="0"/>
          <w:sz w:val="28"/>
          <w:szCs w:val="28"/>
        </w:rPr>
        <w:t xml:space="preserve">. </w:t>
      </w:r>
      <w:r w:rsidR="00392623">
        <w:rPr>
          <w:rFonts w:ascii="Arial" w:hAnsi="Arial" w:cs="Arial" w:hint="eastAsia"/>
          <w:b/>
          <w:bCs/>
          <w:kern w:val="0"/>
          <w:sz w:val="28"/>
          <w:szCs w:val="28"/>
        </w:rPr>
        <w:t>功能简介</w:t>
      </w:r>
    </w:p>
    <w:p w14:paraId="4857FE38" w14:textId="77777777" w:rsidR="00392623" w:rsidRDefault="00392623" w:rsidP="00392623">
      <w:pPr>
        <w:ind w:firstLine="420"/>
        <w:rPr>
          <w:szCs w:val="21"/>
        </w:rPr>
      </w:pPr>
      <w:r>
        <w:rPr>
          <w:rFonts w:hint="eastAsia"/>
          <w:szCs w:val="21"/>
        </w:rPr>
        <w:t>配对：</w:t>
      </w:r>
    </w:p>
    <w:p w14:paraId="72C09304" w14:textId="77777777" w:rsidR="00392623" w:rsidRDefault="00392623" w:rsidP="00392623">
      <w:pPr>
        <w:ind w:left="420" w:firstLine="420"/>
        <w:rPr>
          <w:szCs w:val="21"/>
        </w:rPr>
      </w:pPr>
      <w:r>
        <w:rPr>
          <w:rFonts w:hint="eastAsia"/>
        </w:rPr>
        <w:t>发射与接收第一次使用需要配对，配对只需一次，以后开机即可使用</w:t>
      </w:r>
    </w:p>
    <w:p w14:paraId="60D4F723" w14:textId="61C08EF7" w:rsidR="00392623" w:rsidRDefault="00392623" w:rsidP="00392623">
      <w:pPr>
        <w:ind w:left="420"/>
        <w:rPr>
          <w:szCs w:val="21"/>
        </w:rPr>
      </w:pPr>
      <w:r>
        <w:rPr>
          <w:rFonts w:hint="eastAsia"/>
          <w:szCs w:val="21"/>
        </w:rPr>
        <w:t>音效</w:t>
      </w:r>
    </w:p>
    <w:p w14:paraId="6F577F0B" w14:textId="77777777" w:rsidR="00392623" w:rsidRDefault="00392623" w:rsidP="00392623">
      <w:pPr>
        <w:ind w:left="42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内置</w:t>
      </w:r>
      <w:r>
        <w:rPr>
          <w:rFonts w:ascii="Arial" w:hAnsi="Arial" w:cs="Arial" w:hint="eastAsia"/>
          <w:kern w:val="0"/>
          <w:szCs w:val="21"/>
        </w:rPr>
        <w:t>5</w:t>
      </w:r>
      <w:r>
        <w:rPr>
          <w:rFonts w:ascii="Arial" w:hAnsi="Arial" w:cs="Arial" w:hint="eastAsia"/>
          <w:kern w:val="0"/>
          <w:szCs w:val="21"/>
        </w:rPr>
        <w:t>段均衡可调</w:t>
      </w:r>
    </w:p>
    <w:p w14:paraId="6A75B521" w14:textId="480B2A03" w:rsidR="00392623" w:rsidRDefault="00392623" w:rsidP="00392623">
      <w:pPr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音量调节</w:t>
      </w:r>
    </w:p>
    <w:p w14:paraId="02C980A3" w14:textId="77777777" w:rsidR="007923A9" w:rsidRDefault="00392623" w:rsidP="00392623">
      <w:pPr>
        <w:rPr>
          <w:szCs w:val="21"/>
        </w:rPr>
      </w:pPr>
      <w:r>
        <w:rPr>
          <w:szCs w:val="21"/>
        </w:rPr>
        <w:tab/>
        <w:t xml:space="preserve">    </w:t>
      </w:r>
      <w:r>
        <w:rPr>
          <w:rFonts w:hint="eastAsia"/>
          <w:szCs w:val="21"/>
        </w:rPr>
        <w:t>内置</w:t>
      </w:r>
      <w:r w:rsidRPr="00553370">
        <w:rPr>
          <w:rFonts w:hint="eastAsia"/>
          <w:szCs w:val="21"/>
        </w:rPr>
        <w:t>耳机功放和数字音量调节</w:t>
      </w:r>
      <w:r w:rsidR="007923A9">
        <w:rPr>
          <w:rFonts w:hint="eastAsia"/>
          <w:szCs w:val="21"/>
        </w:rPr>
        <w:t>；</w:t>
      </w:r>
    </w:p>
    <w:p w14:paraId="2E248AA1" w14:textId="7ACCC5F1" w:rsidR="007923A9" w:rsidRDefault="007923A9" w:rsidP="008201F0">
      <w:pPr>
        <w:ind w:left="420" w:firstLine="420"/>
        <w:rPr>
          <w:szCs w:val="21"/>
        </w:rPr>
      </w:pPr>
      <w:r>
        <w:rPr>
          <w:rFonts w:hint="eastAsia"/>
          <w:szCs w:val="21"/>
        </w:rPr>
        <w:t>内置麦克风前置放大</w:t>
      </w:r>
      <w:r w:rsidR="008201F0">
        <w:rPr>
          <w:rFonts w:hint="eastAsia"/>
          <w:szCs w:val="21"/>
        </w:rPr>
        <w:t>，放大倍数可调</w:t>
      </w:r>
    </w:p>
    <w:p w14:paraId="1E7DBF6C" w14:textId="77777777" w:rsidR="00392623" w:rsidRDefault="00392623" w:rsidP="00392623">
      <w:r>
        <w:rPr>
          <w:szCs w:val="21"/>
        </w:rPr>
        <w:tab/>
        <w:t xml:space="preserve"> </w:t>
      </w:r>
      <w:r>
        <w:rPr>
          <w:rFonts w:hint="eastAsia"/>
        </w:rPr>
        <w:t>静音</w:t>
      </w:r>
    </w:p>
    <w:p w14:paraId="59254509" w14:textId="2ADBEE9B" w:rsidR="00392623" w:rsidRPr="00E44575" w:rsidRDefault="00392623" w:rsidP="00392623">
      <w:r>
        <w:tab/>
      </w:r>
      <w:r>
        <w:tab/>
      </w:r>
      <w:r>
        <w:rPr>
          <w:rFonts w:hint="eastAsia"/>
        </w:rPr>
        <w:t>本系统具有静音控制功能</w:t>
      </w:r>
      <w:r w:rsidR="008201F0">
        <w:rPr>
          <w:rFonts w:hint="eastAsia"/>
        </w:rPr>
        <w:t>，麦克风和耳机静音均可</w:t>
      </w:r>
    </w:p>
    <w:p w14:paraId="05D649F5" w14:textId="77777777" w:rsidR="00392623" w:rsidRPr="003152F2" w:rsidRDefault="00392623" w:rsidP="00392623">
      <w:pPr>
        <w:rPr>
          <w:szCs w:val="21"/>
        </w:rPr>
      </w:pPr>
      <w:r>
        <w:rPr>
          <w:szCs w:val="21"/>
        </w:rPr>
        <w:tab/>
        <w:t xml:space="preserve"> </w:t>
      </w:r>
      <w:r>
        <w:rPr>
          <w:rFonts w:hint="eastAsia"/>
          <w:szCs w:val="21"/>
        </w:rPr>
        <w:t>数据传输</w:t>
      </w:r>
    </w:p>
    <w:p w14:paraId="08DFEDC3" w14:textId="0A412E1F" w:rsidR="00392623" w:rsidRDefault="00392623" w:rsidP="00392623">
      <w:pPr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 w:rsidR="000F3F55">
        <w:rPr>
          <w:rFonts w:hint="eastAsia"/>
          <w:szCs w:val="21"/>
        </w:rPr>
        <w:t>具有标准的USB键盘和USB鼠标的功能</w:t>
      </w:r>
    </w:p>
    <w:p w14:paraId="01931AA8" w14:textId="11C6AA8D" w:rsidR="00640125" w:rsidRDefault="00640125" w:rsidP="00392623">
      <w:pPr>
        <w:rPr>
          <w:szCs w:val="21"/>
        </w:rPr>
      </w:pPr>
      <w:r>
        <w:rPr>
          <w:szCs w:val="21"/>
        </w:rPr>
        <w:tab/>
        <w:t xml:space="preserve"> </w:t>
      </w:r>
      <w:r>
        <w:rPr>
          <w:rFonts w:hint="eastAsia"/>
          <w:szCs w:val="21"/>
        </w:rPr>
        <w:t>音频于系统</w:t>
      </w:r>
    </w:p>
    <w:p w14:paraId="0D898E89" w14:textId="5E26305E" w:rsidR="00640125" w:rsidRDefault="00640125" w:rsidP="00392623">
      <w:pPr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具有标准的USB麦克风和USB耳机的功能</w:t>
      </w:r>
    </w:p>
    <w:p w14:paraId="11B0F655" w14:textId="77777777" w:rsidR="00392623" w:rsidRPr="00351FC6" w:rsidRDefault="00392623" w:rsidP="00392623">
      <w:pPr>
        <w:rPr>
          <w:szCs w:val="21"/>
        </w:rPr>
      </w:pPr>
      <w:r>
        <w:rPr>
          <w:szCs w:val="21"/>
        </w:rPr>
        <w:tab/>
        <w:t xml:space="preserve"> </w:t>
      </w:r>
      <w:r>
        <w:rPr>
          <w:rFonts w:hint="eastAsia"/>
          <w:szCs w:val="21"/>
        </w:rPr>
        <w:t>提供</w:t>
      </w:r>
    </w:p>
    <w:p w14:paraId="4CE6DFF6" w14:textId="3939EB7B" w:rsidR="00392623" w:rsidRDefault="00392623" w:rsidP="00392623">
      <w:pPr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标准模块和PCBA设计</w:t>
      </w:r>
    </w:p>
    <w:p w14:paraId="502ACC57" w14:textId="77777777" w:rsidR="00392623" w:rsidRPr="001F439A" w:rsidRDefault="00392623" w:rsidP="00392623">
      <w:pPr>
        <w:rPr>
          <w:szCs w:val="21"/>
        </w:rPr>
      </w:pPr>
      <w:r>
        <w:rPr>
          <w:szCs w:val="21"/>
        </w:rPr>
        <w:tab/>
      </w:r>
    </w:p>
    <w:p w14:paraId="4EDE7C6B" w14:textId="665EE131" w:rsidR="00392623" w:rsidRDefault="00B62069" w:rsidP="00AB19BF">
      <w:pPr>
        <w:autoSpaceDE w:val="0"/>
        <w:autoSpaceDN w:val="0"/>
        <w:adjustRightInd w:val="0"/>
        <w:ind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图片</w:t>
      </w:r>
    </w:p>
    <w:p w14:paraId="60F206FD" w14:textId="4B527F1F" w:rsidR="00B62069" w:rsidRDefault="00B62069" w:rsidP="00AB19BF">
      <w:pPr>
        <w:autoSpaceDE w:val="0"/>
        <w:autoSpaceDN w:val="0"/>
        <w:adjustRightInd w:val="0"/>
        <w:ind w:firstLine="420"/>
        <w:jc w:val="left"/>
        <w:rPr>
          <w:rFonts w:ascii="Arial" w:hAnsi="Arial" w:cs="Arial" w:hint="eastAsia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ab/>
      </w:r>
      <w:r>
        <w:rPr>
          <w:rFonts w:ascii="Arial" w:hAnsi="Arial" w:cs="Arial" w:hint="eastAsia"/>
          <w:kern w:val="0"/>
          <w:szCs w:val="21"/>
        </w:rPr>
        <w:t>WP</w:t>
      </w:r>
      <w:r>
        <w:rPr>
          <w:rFonts w:ascii="Arial" w:hAnsi="Arial" w:cs="Arial"/>
          <w:kern w:val="0"/>
          <w:szCs w:val="21"/>
        </w:rPr>
        <w:t>1201</w:t>
      </w:r>
      <w:r>
        <w:rPr>
          <w:rFonts w:ascii="Arial" w:hAnsi="Arial" w:cs="Arial" w:hint="eastAsia"/>
          <w:kern w:val="0"/>
          <w:szCs w:val="21"/>
        </w:rPr>
        <w:t xml:space="preserve">Tx </w:t>
      </w:r>
    </w:p>
    <w:p w14:paraId="24BEDAC5" w14:textId="0F97EF5A" w:rsidR="00445272" w:rsidRDefault="00B62069" w:rsidP="00AB19BF">
      <w:pPr>
        <w:autoSpaceDE w:val="0"/>
        <w:autoSpaceDN w:val="0"/>
        <w:adjustRightInd w:val="0"/>
        <w:ind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ab/>
      </w:r>
      <w:r>
        <w:rPr>
          <w:rFonts w:ascii="Arial" w:hAnsi="Arial" w:cs="Arial" w:hint="eastAsia"/>
          <w:kern w:val="0"/>
          <w:szCs w:val="21"/>
        </w:rPr>
        <w:t>YZD</w:t>
      </w:r>
      <w:r>
        <w:rPr>
          <w:rFonts w:ascii="Arial" w:hAnsi="Arial" w:cs="Arial"/>
          <w:kern w:val="0"/>
          <w:szCs w:val="21"/>
        </w:rPr>
        <w:t>1701</w:t>
      </w:r>
      <w:r>
        <w:rPr>
          <w:rFonts w:ascii="Arial" w:hAnsi="Arial" w:cs="Arial" w:hint="eastAsia"/>
          <w:kern w:val="0"/>
          <w:szCs w:val="21"/>
        </w:rPr>
        <w:t>Tx</w:t>
      </w:r>
    </w:p>
    <w:p w14:paraId="52C60891" w14:textId="5888F919" w:rsidR="00B62069" w:rsidRDefault="00B62069" w:rsidP="00AB19BF">
      <w:pPr>
        <w:autoSpaceDE w:val="0"/>
        <w:autoSpaceDN w:val="0"/>
        <w:adjustRightInd w:val="0"/>
        <w:ind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ab/>
      </w:r>
      <w:r>
        <w:rPr>
          <w:rFonts w:ascii="Arial" w:hAnsi="Arial" w:cs="Arial" w:hint="eastAsia"/>
          <w:kern w:val="0"/>
          <w:szCs w:val="21"/>
        </w:rPr>
        <w:t>USB</w:t>
      </w:r>
      <w:r>
        <w:rPr>
          <w:rFonts w:ascii="Arial" w:hAnsi="Arial" w:cs="Arial"/>
          <w:kern w:val="0"/>
          <w:szCs w:val="21"/>
        </w:rPr>
        <w:t xml:space="preserve"> </w:t>
      </w:r>
      <w:r>
        <w:rPr>
          <w:rFonts w:ascii="Arial" w:hAnsi="Arial" w:cs="Arial" w:hint="eastAsia"/>
          <w:kern w:val="0"/>
          <w:szCs w:val="21"/>
        </w:rPr>
        <w:t>音频模块</w:t>
      </w:r>
    </w:p>
    <w:p w14:paraId="19C926BA" w14:textId="77777777" w:rsidR="00B62069" w:rsidRDefault="00B62069" w:rsidP="00AB19BF">
      <w:pPr>
        <w:autoSpaceDE w:val="0"/>
        <w:autoSpaceDN w:val="0"/>
        <w:adjustRightInd w:val="0"/>
        <w:ind w:firstLine="420"/>
        <w:jc w:val="left"/>
        <w:rPr>
          <w:rFonts w:ascii="Arial" w:hAnsi="Arial" w:cs="Arial" w:hint="eastAsia"/>
          <w:kern w:val="0"/>
          <w:szCs w:val="21"/>
        </w:rPr>
      </w:pPr>
      <w:bookmarkStart w:id="0" w:name="_GoBack"/>
      <w:bookmarkEnd w:id="0"/>
    </w:p>
    <w:p w14:paraId="288EA9AA" w14:textId="1668366D" w:rsidR="00445272" w:rsidRDefault="00B62069" w:rsidP="00AB19BF">
      <w:pPr>
        <w:autoSpaceDE w:val="0"/>
        <w:autoSpaceDN w:val="0"/>
        <w:adjustRightInd w:val="0"/>
        <w:ind w:firstLine="420"/>
        <w:jc w:val="left"/>
        <w:rPr>
          <w:rFonts w:ascii="Arial" w:hAnsi="Arial" w:cs="Arial" w:hint="eastAsia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ab/>
      </w:r>
      <w:r w:rsidRPr="00B62069">
        <w:rPr>
          <w:rFonts w:ascii="Arial" w:hAnsi="Arial" w:cs="Arial"/>
          <w:noProof/>
          <w:kern w:val="0"/>
          <w:szCs w:val="21"/>
        </w:rPr>
        <w:drawing>
          <wp:inline distT="0" distB="0" distL="0" distR="0" wp14:anchorId="51C9A3E9" wp14:editId="4119D0B3">
            <wp:extent cx="2651760" cy="11506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4F160" w14:textId="29BB155D" w:rsidR="00445272" w:rsidRDefault="00B62069" w:rsidP="00AB19BF">
      <w:pPr>
        <w:autoSpaceDE w:val="0"/>
        <w:autoSpaceDN w:val="0"/>
        <w:adjustRightInd w:val="0"/>
        <w:ind w:firstLine="420"/>
        <w:jc w:val="left"/>
        <w:rPr>
          <w:rFonts w:ascii="Arial" w:hAnsi="Arial" w:cs="Arial"/>
          <w:kern w:val="0"/>
          <w:szCs w:val="21"/>
        </w:rPr>
      </w:pPr>
      <w:r w:rsidRPr="00B62069">
        <w:rPr>
          <w:rFonts w:ascii="Arial" w:hAnsi="Arial" w:cs="Arial"/>
          <w:noProof/>
          <w:kern w:val="0"/>
          <w:szCs w:val="21"/>
        </w:rPr>
        <w:drawing>
          <wp:inline distT="0" distB="0" distL="0" distR="0" wp14:anchorId="7CA2F834" wp14:editId="295B2C31">
            <wp:extent cx="3322320" cy="13792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5BFFD" w14:textId="104D5CC7" w:rsidR="00445272" w:rsidRDefault="007923A9" w:rsidP="00445272">
      <w:r>
        <w:rPr>
          <w:rFonts w:hint="eastAsia"/>
        </w:rPr>
        <w:t xml:space="preserve"> </w:t>
      </w:r>
    </w:p>
    <w:p w14:paraId="6A9715A1" w14:textId="50B1C334" w:rsidR="00445272" w:rsidRPr="00445272" w:rsidRDefault="00B62069" w:rsidP="00AB19BF">
      <w:pPr>
        <w:autoSpaceDE w:val="0"/>
        <w:autoSpaceDN w:val="0"/>
        <w:adjustRightInd w:val="0"/>
        <w:ind w:firstLine="420"/>
        <w:jc w:val="left"/>
        <w:rPr>
          <w:rFonts w:ascii="Arial" w:hAnsi="Arial" w:cs="Arial"/>
          <w:kern w:val="0"/>
          <w:szCs w:val="21"/>
        </w:rPr>
      </w:pPr>
      <w:r w:rsidRPr="00B62069">
        <w:rPr>
          <w:rFonts w:ascii="Arial" w:hAnsi="Arial" w:cs="Arial"/>
          <w:noProof/>
          <w:kern w:val="0"/>
          <w:szCs w:val="21"/>
        </w:rPr>
        <w:drawing>
          <wp:inline distT="0" distB="0" distL="0" distR="0" wp14:anchorId="0470FA0A" wp14:editId="72C37D7B">
            <wp:extent cx="1546860" cy="6705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5272" w:rsidRPr="00445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CC162" w14:textId="77777777" w:rsidR="00567B34" w:rsidRDefault="00567B34" w:rsidP="007C3E09">
      <w:r>
        <w:separator/>
      </w:r>
    </w:p>
  </w:endnote>
  <w:endnote w:type="continuationSeparator" w:id="0">
    <w:p w14:paraId="27DD1700" w14:textId="77777777" w:rsidR="00567B34" w:rsidRDefault="00567B34" w:rsidP="007C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19B2F" w14:textId="77777777" w:rsidR="00567B34" w:rsidRDefault="00567B34" w:rsidP="007C3E09">
      <w:r>
        <w:separator/>
      </w:r>
    </w:p>
  </w:footnote>
  <w:footnote w:type="continuationSeparator" w:id="0">
    <w:p w14:paraId="1C2FF27A" w14:textId="77777777" w:rsidR="00567B34" w:rsidRDefault="00567B34" w:rsidP="007C3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55"/>
    <w:rsid w:val="000F3F55"/>
    <w:rsid w:val="001C295C"/>
    <w:rsid w:val="001D4190"/>
    <w:rsid w:val="001E66BE"/>
    <w:rsid w:val="001E674D"/>
    <w:rsid w:val="0022509B"/>
    <w:rsid w:val="00242B82"/>
    <w:rsid w:val="002447F8"/>
    <w:rsid w:val="00245F85"/>
    <w:rsid w:val="00272188"/>
    <w:rsid w:val="002F735D"/>
    <w:rsid w:val="003103F3"/>
    <w:rsid w:val="00310DF9"/>
    <w:rsid w:val="00374208"/>
    <w:rsid w:val="00392623"/>
    <w:rsid w:val="003D2E9C"/>
    <w:rsid w:val="00405FFD"/>
    <w:rsid w:val="004327B4"/>
    <w:rsid w:val="00445272"/>
    <w:rsid w:val="004607ED"/>
    <w:rsid w:val="00476B80"/>
    <w:rsid w:val="004944E7"/>
    <w:rsid w:val="004D1C72"/>
    <w:rsid w:val="004D2637"/>
    <w:rsid w:val="004E7AA1"/>
    <w:rsid w:val="004F0C55"/>
    <w:rsid w:val="005064DA"/>
    <w:rsid w:val="00525937"/>
    <w:rsid w:val="00567B34"/>
    <w:rsid w:val="005C4968"/>
    <w:rsid w:val="005F1C12"/>
    <w:rsid w:val="00640125"/>
    <w:rsid w:val="00690768"/>
    <w:rsid w:val="006E792E"/>
    <w:rsid w:val="0071103E"/>
    <w:rsid w:val="00742010"/>
    <w:rsid w:val="00764D9F"/>
    <w:rsid w:val="00777D8A"/>
    <w:rsid w:val="007923A9"/>
    <w:rsid w:val="007B0E3E"/>
    <w:rsid w:val="007C3E09"/>
    <w:rsid w:val="007F0941"/>
    <w:rsid w:val="008201F0"/>
    <w:rsid w:val="0086424D"/>
    <w:rsid w:val="00926BF5"/>
    <w:rsid w:val="00AB19BF"/>
    <w:rsid w:val="00AC4DE6"/>
    <w:rsid w:val="00AE1A86"/>
    <w:rsid w:val="00B34FB8"/>
    <w:rsid w:val="00B62069"/>
    <w:rsid w:val="00B63CE6"/>
    <w:rsid w:val="00BE5E37"/>
    <w:rsid w:val="00C14802"/>
    <w:rsid w:val="00C45451"/>
    <w:rsid w:val="00C5486C"/>
    <w:rsid w:val="00C84C1B"/>
    <w:rsid w:val="00CE0B41"/>
    <w:rsid w:val="00D06091"/>
    <w:rsid w:val="00D7009F"/>
    <w:rsid w:val="00D9323E"/>
    <w:rsid w:val="00DA5076"/>
    <w:rsid w:val="00DB31A7"/>
    <w:rsid w:val="00EA1A10"/>
    <w:rsid w:val="00EA442A"/>
    <w:rsid w:val="00EB00CC"/>
    <w:rsid w:val="00ED299E"/>
    <w:rsid w:val="00F042AA"/>
    <w:rsid w:val="00F061F2"/>
    <w:rsid w:val="00F66B18"/>
    <w:rsid w:val="00F80756"/>
    <w:rsid w:val="00FA1E1A"/>
    <w:rsid w:val="00F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03B6FD0"/>
  <w15:chartTrackingRefBased/>
  <w15:docId w15:val="{D3F2AEFA-27F2-4C16-88E4-9FD7CD10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3E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3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3E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4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271279624@qq.com</dc:creator>
  <cp:keywords/>
  <dc:description/>
  <cp:lastModifiedBy>271279624@qq.com</cp:lastModifiedBy>
  <cp:revision>11</cp:revision>
  <dcterms:created xsi:type="dcterms:W3CDTF">2019-12-06T07:10:00Z</dcterms:created>
  <dcterms:modified xsi:type="dcterms:W3CDTF">2020-02-10T07:02:00Z</dcterms:modified>
</cp:coreProperties>
</file>